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UiPath邮件自动化Save</w:t>
      </w:r>
      <w:r>
        <w:t xml:space="preserve"> Attachments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保存附件（</w:t>
      </w:r>
      <w:r>
        <w:rPr>
          <w:rFonts w:ascii="微软雅黑" w:hAnsi="微软雅黑" w:eastAsia="微软雅黑" w:cs="微软雅黑"/>
          <w:b/>
          <w:bCs/>
          <w:szCs w:val="21"/>
        </w:rPr>
        <w:t>S</w:t>
      </w:r>
      <w:r>
        <w:rPr>
          <w:rFonts w:hint="eastAsia" w:ascii="微软雅黑" w:hAnsi="微软雅黑" w:eastAsia="微软雅黑" w:cs="微软雅黑"/>
          <w:b/>
          <w:bCs/>
          <w:szCs w:val="21"/>
        </w:rPr>
        <w:t>ave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Attachments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将邮件附件保存到指定的文件夹。如果该文件夹不存在，则会自动创建。如果未指定文件夹，则会将下载内容保存在当前项目文件夹中。注意,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指定文件夹中与附件同名的文件将会被覆盖。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S</w:t>
      </w:r>
      <w:r>
        <w:rPr>
          <w:rFonts w:hint="eastAsia" w:ascii="微软雅黑" w:hAnsi="微软雅黑" w:eastAsia="微软雅黑" w:cs="微软雅黑"/>
          <w:b/>
          <w:bCs/>
          <w:szCs w:val="21"/>
        </w:rPr>
        <w:t>ave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Attachments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Get IMAP Mail Messages</w:t>
      </w:r>
      <w:r>
        <w:rPr>
          <w:rFonts w:hint="eastAsia" w:ascii="微软雅黑" w:hAnsi="微软雅黑" w:eastAsia="微软雅黑" w:cs="微软雅黑"/>
        </w:rPr>
        <w:t>，并将其拖至设计区，本案例以Q</w:t>
      </w:r>
      <w:r>
        <w:rPr>
          <w:rFonts w:ascii="微软雅黑" w:hAnsi="微软雅黑" w:eastAsia="微软雅黑" w:cs="微软雅黑"/>
        </w:rPr>
        <w:t>Q</w:t>
      </w:r>
      <w:r>
        <w:rPr>
          <w:rFonts w:hint="eastAsia" w:ascii="微软雅黑" w:hAnsi="微软雅黑" w:eastAsia="微软雅黑" w:cs="微软雅黑"/>
        </w:rPr>
        <w:t>邮箱为例,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在Em</w:t>
      </w:r>
      <w:r>
        <w:rPr>
          <w:rFonts w:ascii="微软雅黑" w:hAnsi="微软雅黑" w:eastAsia="微软雅黑" w:cs="微软雅黑"/>
        </w:rPr>
        <w:t>ail</w:t>
      </w:r>
      <w:r>
        <w:rPr>
          <w:rFonts w:hint="eastAsia" w:ascii="微软雅黑" w:hAnsi="微软雅黑" w:eastAsia="微软雅黑" w:cs="微软雅黑"/>
        </w:rPr>
        <w:t>属性中,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输入你要下载附件的邮箱地址,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assword属性中,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输入授权码(而不是密码.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关于每种邮箱授权码的获取,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大家可以自行在网上查找资料).</w:t>
      </w:r>
      <w:r>
        <w:rPr>
          <w:rFonts w:ascii="微软雅黑" w:hAnsi="微软雅黑" w:eastAsia="微软雅黑" w:cs="微软雅黑"/>
        </w:rPr>
        <w:t xml:space="preserve"> M</w:t>
      </w:r>
      <w:r>
        <w:rPr>
          <w:rFonts w:hint="eastAsia" w:ascii="微软雅黑" w:hAnsi="微软雅黑" w:eastAsia="微软雅黑" w:cs="微软雅黑"/>
        </w:rPr>
        <w:t>ail</w:t>
      </w:r>
      <w:r>
        <w:rPr>
          <w:rFonts w:ascii="微软雅黑" w:hAnsi="微软雅黑" w:eastAsia="微软雅黑" w:cs="微软雅黑"/>
        </w:rPr>
        <w:t>Folder</w:t>
      </w:r>
      <w:r>
        <w:rPr>
          <w:rFonts w:hint="eastAsia" w:ascii="微软雅黑" w:hAnsi="微软雅黑" w:eastAsia="微软雅黑" w:cs="微软雅黑"/>
        </w:rPr>
        <w:t>属性中输入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收件箱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ort属性中输入接收邮件服务器端口(</w:t>
      </w:r>
      <w:r>
        <w:rPr>
          <w:rFonts w:ascii="微软雅黑" w:hAnsi="微软雅黑" w:eastAsia="微软雅黑" w:cs="微软雅黑"/>
        </w:rPr>
        <w:t>QQ</w:t>
      </w:r>
      <w:r>
        <w:rPr>
          <w:rFonts w:hint="eastAsia" w:ascii="微软雅黑" w:hAnsi="微软雅黑" w:eastAsia="微软雅黑" w:cs="微软雅黑"/>
        </w:rPr>
        <w:t>邮箱接收邮件服务器端口为9</w:t>
      </w:r>
      <w:r>
        <w:rPr>
          <w:rFonts w:ascii="微软雅黑" w:hAnsi="微软雅黑" w:eastAsia="微软雅黑" w:cs="微软雅黑"/>
        </w:rPr>
        <w:t>93</w:t>
      </w:r>
      <w:r>
        <w:rPr>
          <w:rFonts w:hint="eastAsia" w:ascii="微软雅黑" w:hAnsi="微软雅黑" w:eastAsia="微软雅黑" w:cs="微软雅黑"/>
        </w:rPr>
        <w:t>),</w:t>
      </w:r>
      <w:r>
        <w:rPr>
          <w:rFonts w:ascii="微软雅黑" w:hAnsi="微软雅黑" w:eastAsia="微软雅黑" w:cs="微软雅黑"/>
        </w:rPr>
        <w:t xml:space="preserve"> S</w:t>
      </w:r>
      <w:r>
        <w:rPr>
          <w:rFonts w:hint="eastAsia" w:ascii="微软雅黑" w:hAnsi="微软雅黑" w:eastAsia="微软雅黑" w:cs="微软雅黑"/>
        </w:rPr>
        <w:t>erver属性中输入接收邮件服务器名称(</w:t>
      </w:r>
      <w:r>
        <w:rPr>
          <w:rFonts w:ascii="微软雅黑" w:hAnsi="微软雅黑" w:eastAsia="微软雅黑" w:cs="微软雅黑"/>
        </w:rPr>
        <w:t>QQ</w:t>
      </w:r>
      <w:r>
        <w:rPr>
          <w:rFonts w:hint="eastAsia" w:ascii="微软雅黑" w:hAnsi="微软雅黑" w:eastAsia="微软雅黑" w:cs="微软雅黑"/>
        </w:rPr>
        <w:t>邮箱接收邮件服务名称为</w:t>
      </w:r>
      <w:r>
        <w:rPr>
          <w:rFonts w:ascii="微软雅黑" w:hAnsi="微软雅黑" w:eastAsia="微软雅黑" w:cs="微软雅黑"/>
        </w:rPr>
        <w:t>imap.qq.com</w:t>
      </w:r>
      <w:r>
        <w:rPr>
          <w:rFonts w:hint="eastAsia" w:ascii="微软雅黑" w:hAnsi="微软雅黑" w:eastAsia="微软雅黑" w:cs="微软雅黑"/>
        </w:rPr>
        <w:t>)</w:t>
      </w:r>
      <w:r>
        <w:rPr>
          <w:rFonts w:ascii="微软雅黑" w:hAnsi="微软雅黑" w:eastAsia="微软雅黑" w:cs="微软雅黑"/>
        </w:rPr>
        <w:t>. OnlyUnreadMessages</w:t>
      </w:r>
      <w:r>
        <w:rPr>
          <w:rFonts w:hint="eastAsia" w:ascii="微软雅黑" w:hAnsi="微软雅黑" w:eastAsia="微软雅黑" w:cs="微软雅黑"/>
        </w:rPr>
        <w:t>默认为勾选状态,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表示是否只读取未读的邮件,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大家可以根据需要自行选择是否勾选.</w:t>
      </w:r>
      <w:r>
        <w:rPr>
          <w:rFonts w:ascii="微软雅黑" w:hAnsi="微软雅黑" w:eastAsia="微软雅黑" w:cs="微软雅黑"/>
        </w:rPr>
        <w:t xml:space="preserve"> T</w:t>
      </w:r>
      <w:r>
        <w:rPr>
          <w:rFonts w:hint="eastAsia" w:ascii="微软雅黑" w:hAnsi="微软雅黑" w:eastAsia="微软雅黑" w:cs="微软雅黑"/>
        </w:rPr>
        <w:t>op属性表示阅读前面N封邮件.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在Messages属性中使用快捷键Ctrl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k自定义List</w:t>
      </w:r>
      <w:r>
        <w:rPr>
          <w:rFonts w:ascii="微软雅黑" w:hAnsi="微软雅黑" w:eastAsia="微软雅黑" w:cs="微软雅黑"/>
        </w:rPr>
        <w:t>&lt;MailMessage&gt;</w:t>
      </w:r>
      <w:r>
        <w:rPr>
          <w:rFonts w:hint="eastAsia" w:ascii="微软雅黑" w:hAnsi="微软雅黑" w:eastAsia="微软雅黑" w:cs="微软雅黑"/>
        </w:rPr>
        <w:t>类型的变量</w:t>
      </w:r>
      <w:r>
        <w:rPr>
          <w:rFonts w:ascii="微软雅黑" w:hAnsi="微软雅黑" w:eastAsia="微软雅黑" w:cs="微软雅黑"/>
        </w:rPr>
        <w:t>messagesList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用来保存读取到的邮件列表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798320" cy="1994535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2" cy="199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464435" cy="36118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1313" cy="36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F</w:t>
      </w:r>
      <w:r>
        <w:rPr>
          <w:rFonts w:hint="eastAsia" w:ascii="微软雅黑" w:hAnsi="微软雅黑" w:eastAsia="微软雅黑" w:cs="微软雅黑"/>
        </w:rPr>
        <w:t>or</w:t>
      </w:r>
      <w:r>
        <w:rPr>
          <w:rFonts w:ascii="微软雅黑" w:hAnsi="微软雅黑" w:eastAsia="微软雅黑" w:cs="微软雅黑"/>
        </w:rPr>
        <w:t xml:space="preserve"> Each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修改Type</w:t>
      </w:r>
      <w:r>
        <w:rPr>
          <w:rFonts w:ascii="微软雅黑" w:hAnsi="微软雅黑" w:eastAsia="微软雅黑" w:cs="微软雅黑"/>
        </w:rPr>
        <w:t>Argument</w:t>
      </w:r>
      <w:r>
        <w:rPr>
          <w:rFonts w:hint="eastAsia" w:ascii="微软雅黑" w:hAnsi="微软雅黑" w:eastAsia="微软雅黑" w:cs="微软雅黑"/>
        </w:rPr>
        <w:t>类型为Sys</w:t>
      </w:r>
      <w:r>
        <w:rPr>
          <w:rFonts w:ascii="微软雅黑" w:hAnsi="微软雅黑" w:eastAsia="微软雅黑" w:cs="微软雅黑"/>
        </w:rPr>
        <w:t>tem.Net.M</w:t>
      </w:r>
      <w:r>
        <w:rPr>
          <w:rFonts w:hint="eastAsia" w:ascii="微软雅黑" w:hAnsi="微软雅黑" w:eastAsia="微软雅黑" w:cs="微软雅黑"/>
        </w:rPr>
        <w:t>ail</w:t>
      </w:r>
      <w:r>
        <w:rPr>
          <w:rFonts w:ascii="微软雅黑" w:hAnsi="微软雅黑" w:eastAsia="微软雅黑" w:cs="微软雅黑"/>
        </w:rPr>
        <w:t>.MailMessage</w:t>
      </w:r>
      <w:r>
        <w:rPr>
          <w:rFonts w:hint="eastAsia" w:ascii="微软雅黑" w:hAnsi="微软雅黑" w:eastAsia="微软雅黑" w:cs="微软雅黑"/>
        </w:rPr>
        <w:t>类型,</w:t>
      </w:r>
      <w:r>
        <w:rPr>
          <w:rFonts w:ascii="微软雅黑" w:hAnsi="微软雅黑" w:eastAsia="微软雅黑" w:cs="微软雅黑"/>
        </w:rPr>
        <w:t xml:space="preserve"> Valu</w:t>
      </w:r>
      <w:r>
        <w:rPr>
          <w:rFonts w:hint="eastAsia" w:ascii="微软雅黑" w:hAnsi="微软雅黑" w:eastAsia="微软雅黑" w:cs="微软雅黑"/>
        </w:rPr>
        <w:t>es属性中输入步骤1定义的变量</w:t>
      </w:r>
      <w:r>
        <w:rPr>
          <w:rFonts w:ascii="微软雅黑" w:hAnsi="微软雅黑" w:eastAsia="微软雅黑" w:cs="微软雅黑"/>
        </w:rPr>
        <w:t>messagesList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item变量修改为mail方便阅读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303020" cy="164338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7526" cy="166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705225" cy="1196340"/>
            <wp:effectExtent l="0" t="0" r="952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0023" cy="11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在Activities中搜索If，并将其拖至For</w:t>
      </w:r>
      <w:r>
        <w:rPr>
          <w:rFonts w:ascii="微软雅黑" w:hAnsi="微软雅黑" w:eastAsia="微软雅黑" w:cs="微软雅黑"/>
        </w:rPr>
        <w:t xml:space="preserve"> Each</w:t>
      </w:r>
      <w:r>
        <w:rPr>
          <w:rFonts w:hint="eastAsia" w:ascii="微软雅黑" w:hAnsi="微软雅黑" w:eastAsia="微软雅黑" w:cs="微软雅黑"/>
        </w:rPr>
        <w:t>的Body设计区,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C</w:t>
      </w:r>
      <w:r>
        <w:rPr>
          <w:rFonts w:hint="eastAsia" w:ascii="微软雅黑" w:hAnsi="微软雅黑" w:eastAsia="微软雅黑" w:cs="微软雅黑"/>
        </w:rPr>
        <w:t>on</w:t>
      </w:r>
      <w:r>
        <w:rPr>
          <w:rFonts w:ascii="微软雅黑" w:hAnsi="微软雅黑" w:eastAsia="微软雅黑" w:cs="微软雅黑"/>
        </w:rPr>
        <w:t>dition</w:t>
      </w:r>
      <w:r>
        <w:rPr>
          <w:rFonts w:hint="eastAsia" w:ascii="微软雅黑" w:hAnsi="微软雅黑" w:eastAsia="微软雅黑" w:cs="微软雅黑"/>
        </w:rPr>
        <w:t>属性中输入</w:t>
      </w:r>
      <w:r>
        <w:rPr>
          <w:rFonts w:ascii="微软雅黑" w:hAnsi="微软雅黑" w:eastAsia="微软雅黑" w:cs="微软雅黑"/>
        </w:rPr>
        <w:t>mail.Subject.Contains("personal data change request")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表示如果邮件主题包含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per</w:t>
      </w:r>
      <w:r>
        <w:rPr>
          <w:rFonts w:ascii="微软雅黑" w:hAnsi="微软雅黑" w:eastAsia="微软雅黑" w:cs="微软雅黑"/>
        </w:rPr>
        <w:t>sonal data change request”</w:t>
      </w:r>
      <w:r>
        <w:rPr>
          <w:rFonts w:hint="eastAsia" w:ascii="微软雅黑" w:hAnsi="微软雅黑" w:eastAsia="微软雅黑" w:cs="微软雅黑"/>
        </w:rPr>
        <w:t xml:space="preserve"> 字符串,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则进行下一步操作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074920" cy="1043940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</w:t>
      </w:r>
      <w:r>
        <w:rPr>
          <w:rFonts w:hint="eastAsia" w:ascii="微软雅黑" w:hAnsi="微软雅黑" w:eastAsia="微软雅黑" w:cs="微软雅黑"/>
        </w:rPr>
        <w:t>ssign，并将其拖至If活动的Then设计区,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在To属性中使用快捷键Ctrl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k自定义字符串类型变量</w:t>
      </w:r>
      <w:r>
        <w:rPr>
          <w:rFonts w:ascii="微软雅黑" w:hAnsi="微软雅黑" w:eastAsia="微软雅黑" w:cs="微软雅黑"/>
        </w:rPr>
        <w:t>emloyeeNumber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V</w:t>
      </w:r>
      <w:r>
        <w:rPr>
          <w:rFonts w:hint="eastAsia" w:ascii="微软雅黑" w:hAnsi="微软雅黑" w:eastAsia="微软雅黑" w:cs="微软雅黑"/>
        </w:rPr>
        <w:t>alue属性中输入</w:t>
      </w:r>
      <w:r>
        <w:rPr>
          <w:rFonts w:ascii="微软雅黑" w:hAnsi="微软雅黑" w:eastAsia="微软雅黑" w:cs="微软雅黑"/>
        </w:rPr>
        <w:t>mail.Subject.Split("#".ToCharArray)(1).Split(" ".ToCharArray)(0)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表示将标题Employee #123456 personal data change request分隔为Employee和123456 personal data change request两部分，(1)表示取第二个值；.Split(" ".ToCharArray)(0)表示将123456 personal data change request通过空格进行分隔，取其中的第一个值，即123456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291715" cy="2621280"/>
            <wp:effectExtent l="0" t="0" r="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773" cy="262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60320" cy="61722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61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Save Attachments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在Message属性中输入mail变量,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在Fol</w:t>
      </w:r>
      <w:r>
        <w:rPr>
          <w:rFonts w:ascii="微软雅黑" w:hAnsi="微软雅黑" w:eastAsia="微软雅黑" w:cs="微软雅黑"/>
        </w:rPr>
        <w:t>derPath</w:t>
      </w:r>
      <w:r>
        <w:rPr>
          <w:rFonts w:hint="eastAsia" w:ascii="微软雅黑" w:hAnsi="微软雅黑" w:eastAsia="微软雅黑" w:cs="微软雅黑"/>
        </w:rPr>
        <w:t>属性中输入保存附件文件的路径,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本案例路径为</w:t>
      </w:r>
      <w:r>
        <w:rPr>
          <w:rFonts w:ascii="微软雅黑" w:hAnsi="微软雅黑" w:eastAsia="微软雅黑" w:cs="微软雅黑"/>
        </w:rPr>
        <w:t>"Attachments/" + emloyeeNumber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表示将每个邮件的附件分别存储在指定路径的子文件夹中，并用</w:t>
      </w:r>
      <w:r>
        <w:rPr>
          <w:rFonts w:ascii="微软雅黑" w:hAnsi="微软雅黑" w:eastAsia="微软雅黑" w:cs="微软雅黑"/>
        </w:rPr>
        <w:t>emloyeeNumber</w:t>
      </w:r>
      <w:r>
        <w:rPr>
          <w:rFonts w:hint="eastAsia" w:ascii="微软雅黑" w:hAnsi="微软雅黑" w:eastAsia="微软雅黑" w:cs="微软雅黑"/>
        </w:rPr>
        <w:t>命名该子文件夹.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981835" cy="202692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6733" cy="203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23260" cy="9144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3539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案例完整流程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352679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运行完成后,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可以看到相应文件路径下已经将符合条件的邮件附件下载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原邮件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70929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835275" cy="2362200"/>
            <wp:effectExtent l="0" t="0" r="317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2860" cy="23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下载到本地的附件文件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512820" cy="949325"/>
            <wp:effectExtent l="0" t="0" r="0" b="31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5211" cy="95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328160" cy="57912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r>
        <w:rPr>
          <w:rFonts w:hint="eastAsia"/>
        </w:rPr>
        <w:t>#运行完成，你会看到相应文件路径下已经将符合条件的邮件附件下载</w:t>
      </w:r>
    </w:p>
    <w:p>
      <w:pPr>
        <w:jc w:val="left"/>
      </w:pPr>
      <w:r>
        <w:rPr>
          <w:rFonts w:hint="eastAsia"/>
        </w:rPr>
        <w:t>总结：以上流程就用到了保存附件（</w:t>
      </w:r>
      <w:r>
        <w:t>S</w:t>
      </w:r>
      <w:r>
        <w:rPr>
          <w:rFonts w:hint="eastAsia"/>
        </w:rPr>
        <w:t>a</w:t>
      </w:r>
      <w:r>
        <w:t>ve Attachments</w:t>
      </w:r>
      <w:r>
        <w:rPr>
          <w:rFonts w:hint="eastAsia"/>
        </w:rPr>
        <w:t>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A20"/>
    <w:rsid w:val="000D4A79"/>
    <w:rsid w:val="000F63CE"/>
    <w:rsid w:val="00172A27"/>
    <w:rsid w:val="00184B30"/>
    <w:rsid w:val="001A34A0"/>
    <w:rsid w:val="006A14B1"/>
    <w:rsid w:val="00716BFD"/>
    <w:rsid w:val="00AD6059"/>
    <w:rsid w:val="00B00310"/>
    <w:rsid w:val="00B87C51"/>
    <w:rsid w:val="00C53D7F"/>
    <w:rsid w:val="00C73D48"/>
    <w:rsid w:val="00C96C3D"/>
    <w:rsid w:val="00E95993"/>
    <w:rsid w:val="00F169EA"/>
    <w:rsid w:val="02B10804"/>
    <w:rsid w:val="02D97D5B"/>
    <w:rsid w:val="046E5E66"/>
    <w:rsid w:val="061B2585"/>
    <w:rsid w:val="09FC1362"/>
    <w:rsid w:val="0AC5504F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</Words>
  <Characters>1386</Characters>
  <Lines>11</Lines>
  <Paragraphs>3</Paragraphs>
  <TotalTime>102</TotalTime>
  <ScaleCrop>false</ScaleCrop>
  <LinksUpToDate>false</LinksUpToDate>
  <CharactersWithSpaces>1626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2020-02-09T01:50:29Z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