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UiPath邮件自动化Get</w:t>
      </w:r>
      <w:r>
        <w:t xml:space="preserve"> POP3 Mail Message</w:t>
      </w:r>
      <w:r>
        <w:rPr>
          <w:rFonts w:hint="eastAsia"/>
        </w:rPr>
        <w:t>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G</w:t>
      </w:r>
      <w:r>
        <w:rPr>
          <w:rFonts w:ascii="微软雅黑" w:hAnsi="微软雅黑" w:eastAsia="微软雅黑" w:cs="微软雅黑"/>
          <w:b/>
          <w:bCs/>
          <w:szCs w:val="21"/>
        </w:rPr>
        <w:t>et POP3 Mail Message</w:t>
      </w:r>
      <w:r>
        <w:rPr>
          <w:rFonts w:hint="eastAsia" w:ascii="微软雅黑" w:hAnsi="微软雅黑" w:eastAsia="微软雅黑" w:cs="微软雅黑"/>
          <w:b/>
          <w:bCs/>
          <w:szCs w:val="21"/>
        </w:rPr>
        <w:t>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从指定的服务器检索POP3电子邮件，需要指定邮箱账户及密码</w:t>
      </w:r>
    </w:p>
    <w:p>
      <w:pPr>
        <w:ind w:firstLine="420" w:firstLineChars="200"/>
        <w:jc w:val="left"/>
        <w:outlineLvl w:val="0"/>
        <w:rPr>
          <w:rFonts w:hint="eastAsia" w:ascii="微软雅黑" w:hAnsi="微软雅黑" w:eastAsia="微软雅黑" w:cs="微软雅黑"/>
        </w:rPr>
      </w:pP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ascii="微软雅黑" w:hAnsi="微软雅黑" w:eastAsia="微软雅黑" w:cs="微软雅黑"/>
          <w:b/>
          <w:bCs/>
          <w:szCs w:val="21"/>
        </w:rPr>
        <w:t>Get POP3 Mail Message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</w:t>
      </w:r>
      <w:r>
        <w:rPr>
          <w:rFonts w:ascii="微软雅黑" w:hAnsi="微软雅黑" w:eastAsia="微软雅黑" w:cs="微软雅黑"/>
        </w:rPr>
        <w:t>Get POP3 Mail Messages</w:t>
      </w:r>
      <w:r>
        <w:rPr>
          <w:rFonts w:hint="eastAsia" w:ascii="微软雅黑" w:hAnsi="微软雅黑" w:eastAsia="微软雅黑" w:cs="微软雅黑"/>
        </w:rPr>
        <w:t>，并将其拖至设计区，本案例以Q</w:t>
      </w:r>
      <w:r>
        <w:rPr>
          <w:rFonts w:ascii="微软雅黑" w:hAnsi="微软雅黑" w:eastAsia="微软雅黑" w:cs="微软雅黑"/>
        </w:rPr>
        <w:t>Q</w:t>
      </w:r>
      <w:r>
        <w:rPr>
          <w:rFonts w:hint="eastAsia" w:ascii="微软雅黑" w:hAnsi="微软雅黑" w:eastAsia="微软雅黑" w:cs="微软雅黑"/>
        </w:rPr>
        <w:t>邮箱为例,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在Em</w:t>
      </w:r>
      <w:r>
        <w:rPr>
          <w:rFonts w:ascii="微软雅黑" w:hAnsi="微软雅黑" w:eastAsia="微软雅黑" w:cs="微软雅黑"/>
        </w:rPr>
        <w:t>ail</w:t>
      </w:r>
      <w:r>
        <w:rPr>
          <w:rFonts w:hint="eastAsia" w:ascii="微软雅黑" w:hAnsi="微软雅黑" w:eastAsia="微软雅黑" w:cs="微软雅黑"/>
        </w:rPr>
        <w:t>属性中,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输入你要读取邮箱地址,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assword属性中,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输入授权码(而不是密码.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关于每种邮箱授权码的获取,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大家可以自行在网上查找资料).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ort属性中输入接收邮件服务器端口(</w:t>
      </w:r>
      <w:r>
        <w:rPr>
          <w:rFonts w:ascii="微软雅黑" w:hAnsi="微软雅黑" w:eastAsia="微软雅黑" w:cs="微软雅黑"/>
        </w:rPr>
        <w:t>QQ</w:t>
      </w:r>
      <w:r>
        <w:rPr>
          <w:rFonts w:hint="eastAsia" w:ascii="微软雅黑" w:hAnsi="微软雅黑" w:eastAsia="微软雅黑" w:cs="微软雅黑"/>
        </w:rPr>
        <w:t>邮箱接收邮件服务器端口为9</w:t>
      </w:r>
      <w:r>
        <w:rPr>
          <w:rFonts w:ascii="微软雅黑" w:hAnsi="微软雅黑" w:eastAsia="微软雅黑" w:cs="微软雅黑"/>
        </w:rPr>
        <w:t>95</w:t>
      </w:r>
      <w:r>
        <w:rPr>
          <w:rFonts w:hint="eastAsia" w:ascii="微软雅黑" w:hAnsi="微软雅黑" w:eastAsia="微软雅黑" w:cs="微软雅黑"/>
        </w:rPr>
        <w:t>),</w:t>
      </w:r>
      <w:r>
        <w:rPr>
          <w:rFonts w:ascii="微软雅黑" w:hAnsi="微软雅黑" w:eastAsia="微软雅黑" w:cs="微软雅黑"/>
        </w:rPr>
        <w:t xml:space="preserve"> S</w:t>
      </w:r>
      <w:r>
        <w:rPr>
          <w:rFonts w:hint="eastAsia" w:ascii="微软雅黑" w:hAnsi="微软雅黑" w:eastAsia="微软雅黑" w:cs="微软雅黑"/>
        </w:rPr>
        <w:t>erver属性中输入接收邮件P</w:t>
      </w:r>
      <w:r>
        <w:rPr>
          <w:rFonts w:ascii="微软雅黑" w:hAnsi="微软雅黑" w:eastAsia="微软雅黑" w:cs="微软雅黑"/>
        </w:rPr>
        <w:t>OP</w:t>
      </w:r>
      <w:r>
        <w:rPr>
          <w:rFonts w:hint="eastAsia" w:ascii="微软雅黑" w:hAnsi="微软雅黑" w:eastAsia="微软雅黑" w:cs="微软雅黑"/>
        </w:rPr>
        <w:t>服务器名称(</w:t>
      </w:r>
      <w:r>
        <w:rPr>
          <w:rFonts w:ascii="微软雅黑" w:hAnsi="微软雅黑" w:eastAsia="微软雅黑" w:cs="微软雅黑"/>
        </w:rPr>
        <w:t>QQ</w:t>
      </w:r>
      <w:r>
        <w:rPr>
          <w:rFonts w:hint="eastAsia" w:ascii="微软雅黑" w:hAnsi="微软雅黑" w:eastAsia="微软雅黑" w:cs="微软雅黑"/>
        </w:rPr>
        <w:t>邮箱接收邮件服务P</w:t>
      </w:r>
      <w:r>
        <w:rPr>
          <w:rFonts w:ascii="微软雅黑" w:hAnsi="微软雅黑" w:eastAsia="微软雅黑" w:cs="微软雅黑"/>
        </w:rPr>
        <w:t>OP</w:t>
      </w:r>
      <w:r>
        <w:rPr>
          <w:rFonts w:hint="eastAsia" w:ascii="微软雅黑" w:hAnsi="微软雅黑" w:eastAsia="微软雅黑" w:cs="微软雅黑"/>
        </w:rPr>
        <w:t>名称为pop</w:t>
      </w:r>
      <w:r>
        <w:rPr>
          <w:rFonts w:ascii="微软雅黑" w:hAnsi="微软雅黑" w:eastAsia="微软雅黑" w:cs="微软雅黑"/>
        </w:rPr>
        <w:t>.qq.com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可参考</w:t>
      </w:r>
      <w:r>
        <w:fldChar w:fldCharType="begin"/>
      </w:r>
      <w:r>
        <w:instrText xml:space="preserve"> HYPERLINK "https://service.mail.qq.com/cgi-bin/help?subtype=1&amp;&amp;id=28&amp;&amp;no=371" </w:instrText>
      </w:r>
      <w:r>
        <w:fldChar w:fldCharType="separate"/>
      </w:r>
      <w:r>
        <w:rPr>
          <w:rStyle w:val="7"/>
          <w:rFonts w:ascii="微软雅黑" w:hAnsi="微软雅黑" w:eastAsia="微软雅黑" w:cs="微软雅黑"/>
        </w:rPr>
        <w:t>https://service.mail.qq.com/cgi-bin/help?subtype=1&amp;&amp;id=28&amp;&amp;no=371</w:t>
      </w:r>
      <w:r>
        <w:rPr>
          <w:rStyle w:val="7"/>
          <w:rFonts w:ascii="微软雅黑" w:hAnsi="微软雅黑" w:eastAsia="微软雅黑" w:cs="微软雅黑"/>
        </w:rPr>
        <w:fldChar w:fldCharType="end"/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)</w:t>
      </w:r>
      <w:r>
        <w:rPr>
          <w:rFonts w:ascii="微软雅黑" w:hAnsi="微软雅黑" w:eastAsia="微软雅黑" w:cs="微软雅黑"/>
        </w:rPr>
        <w:t>. T</w:t>
      </w:r>
      <w:r>
        <w:rPr>
          <w:rFonts w:hint="eastAsia" w:ascii="微软雅黑" w:hAnsi="微软雅黑" w:eastAsia="微软雅黑" w:cs="微软雅黑"/>
        </w:rPr>
        <w:t>op属性表示阅读前面N封邮件.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在Messages属性中使用快捷键Ctrl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k自定义List</w:t>
      </w:r>
      <w:r>
        <w:rPr>
          <w:rFonts w:ascii="微软雅黑" w:hAnsi="微软雅黑" w:eastAsia="微软雅黑" w:cs="微软雅黑"/>
        </w:rPr>
        <w:t>&lt;MailMessage&gt;</w:t>
      </w:r>
      <w:r>
        <w:rPr>
          <w:rFonts w:hint="eastAsia" w:ascii="微软雅黑" w:hAnsi="微软雅黑" w:eastAsia="微软雅黑" w:cs="微软雅黑"/>
        </w:rPr>
        <w:t>类型的变量</w:t>
      </w:r>
      <w:r>
        <w:rPr>
          <w:rFonts w:ascii="微软雅黑" w:hAnsi="微软雅黑" w:eastAsia="微软雅黑" w:cs="微软雅黑"/>
        </w:rPr>
        <w:t>messagesList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用来保存读取到的邮件列表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369820" cy="214884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0025" cy="214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512820" cy="4320540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3124" cy="432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F</w:t>
      </w:r>
      <w:r>
        <w:rPr>
          <w:rFonts w:hint="eastAsia" w:ascii="微软雅黑" w:hAnsi="微软雅黑" w:eastAsia="微软雅黑" w:cs="微软雅黑"/>
        </w:rPr>
        <w:t>or</w:t>
      </w:r>
      <w:r>
        <w:rPr>
          <w:rFonts w:ascii="微软雅黑" w:hAnsi="微软雅黑" w:eastAsia="微软雅黑" w:cs="微软雅黑"/>
        </w:rPr>
        <w:t xml:space="preserve"> Each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修改Type</w:t>
      </w:r>
      <w:r>
        <w:rPr>
          <w:rFonts w:ascii="微软雅黑" w:hAnsi="微软雅黑" w:eastAsia="微软雅黑" w:cs="微软雅黑"/>
        </w:rPr>
        <w:t>Argument</w:t>
      </w:r>
      <w:r>
        <w:rPr>
          <w:rFonts w:hint="eastAsia" w:ascii="微软雅黑" w:hAnsi="微软雅黑" w:eastAsia="微软雅黑" w:cs="微软雅黑"/>
        </w:rPr>
        <w:t>类型为Sys</w:t>
      </w:r>
      <w:r>
        <w:rPr>
          <w:rFonts w:ascii="微软雅黑" w:hAnsi="微软雅黑" w:eastAsia="微软雅黑" w:cs="微软雅黑"/>
        </w:rPr>
        <w:t>tem.Net.M</w:t>
      </w:r>
      <w:r>
        <w:rPr>
          <w:rFonts w:hint="eastAsia" w:ascii="微软雅黑" w:hAnsi="微软雅黑" w:eastAsia="微软雅黑" w:cs="微软雅黑"/>
        </w:rPr>
        <w:t>ail</w:t>
      </w:r>
      <w:r>
        <w:rPr>
          <w:rFonts w:ascii="微软雅黑" w:hAnsi="微软雅黑" w:eastAsia="微软雅黑" w:cs="微软雅黑"/>
        </w:rPr>
        <w:t>.MailMessage</w:t>
      </w:r>
      <w:r>
        <w:rPr>
          <w:rFonts w:hint="eastAsia" w:ascii="微软雅黑" w:hAnsi="微软雅黑" w:eastAsia="微软雅黑" w:cs="微软雅黑"/>
        </w:rPr>
        <w:t>类型,</w:t>
      </w:r>
      <w:r>
        <w:rPr>
          <w:rFonts w:ascii="微软雅黑" w:hAnsi="微软雅黑" w:eastAsia="微软雅黑" w:cs="微软雅黑"/>
        </w:rPr>
        <w:t xml:space="preserve"> Valu</w:t>
      </w:r>
      <w:r>
        <w:rPr>
          <w:rFonts w:hint="eastAsia" w:ascii="微软雅黑" w:hAnsi="微软雅黑" w:eastAsia="微软雅黑" w:cs="微软雅黑"/>
        </w:rPr>
        <w:t>es属性中输入步骤1定义的变量</w:t>
      </w:r>
      <w:r>
        <w:rPr>
          <w:rFonts w:ascii="微软雅黑" w:hAnsi="微软雅黑" w:eastAsia="微软雅黑" w:cs="微软雅黑"/>
        </w:rPr>
        <w:t>messagesList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item变量修改为mail方便阅读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303020" cy="164338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7526" cy="166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705225" cy="1196340"/>
            <wp:effectExtent l="0" t="0" r="9525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0023" cy="11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L</w:t>
      </w:r>
      <w:r>
        <w:rPr>
          <w:rFonts w:hint="eastAsia" w:ascii="微软雅黑" w:hAnsi="微软雅黑" w:eastAsia="微软雅黑" w:cs="微软雅黑"/>
        </w:rPr>
        <w:t>og</w:t>
      </w:r>
      <w:r>
        <w:rPr>
          <w:rFonts w:ascii="微软雅黑" w:hAnsi="微软雅黑" w:eastAsia="微软雅黑" w:cs="微软雅黑"/>
        </w:rPr>
        <w:t xml:space="preserve"> Message</w:t>
      </w:r>
      <w:r>
        <w:rPr>
          <w:rFonts w:hint="eastAsia" w:ascii="微软雅黑" w:hAnsi="微软雅黑" w:eastAsia="微软雅黑" w:cs="微软雅黑"/>
        </w:rPr>
        <w:t>，并将其拖至F</w:t>
      </w:r>
      <w:r>
        <w:rPr>
          <w:rFonts w:ascii="微软雅黑" w:hAnsi="微软雅黑" w:eastAsia="微软雅黑" w:cs="微软雅黑"/>
        </w:rPr>
        <w:t>or Each</w:t>
      </w:r>
      <w:r>
        <w:rPr>
          <w:rFonts w:hint="eastAsia" w:ascii="微软雅黑" w:hAnsi="微软雅黑" w:eastAsia="微软雅黑" w:cs="微软雅黑"/>
        </w:rPr>
        <w:t>的Body设计区,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ascii="微软雅黑" w:hAnsi="微软雅黑" w:eastAsia="微软雅黑" w:cs="微软雅黑"/>
        </w:rPr>
        <w:t>M</w:t>
      </w:r>
      <w:r>
        <w:rPr>
          <w:rFonts w:hint="eastAsia" w:ascii="微软雅黑" w:hAnsi="微软雅黑" w:eastAsia="微软雅黑" w:cs="微软雅黑"/>
        </w:rPr>
        <w:t>essage属性中输入</w:t>
      </w:r>
      <w:r>
        <w:rPr>
          <w:rFonts w:ascii="微软雅黑" w:hAnsi="微软雅黑" w:eastAsia="微软雅黑" w:cs="微软雅黑"/>
        </w:rPr>
        <w:t>mail.Subject.ToString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表示打印邮件标题,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大家可根据自行需要打印相关属性,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用以后续操作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596640" cy="3162300"/>
            <wp:effectExtent l="0" t="0" r="381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6952" cy="316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完整流程图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34556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  <w:szCs w:val="21"/>
        </w:rPr>
      </w:pP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r>
        <w:rPr>
          <w:rFonts w:hint="eastAsia"/>
        </w:rPr>
        <w:t>#运行完成，你会看到日志窗口打印了邮件相关属性</w:t>
      </w:r>
    </w:p>
    <w:p>
      <w:pPr>
        <w:jc w:val="left"/>
      </w:pPr>
      <w:r>
        <w:rPr>
          <w:rFonts w:hint="eastAsia"/>
        </w:rPr>
        <w:t>总结：以上流程就用到了Get</w:t>
      </w:r>
      <w:r>
        <w:t xml:space="preserve"> POP3 Mail Message</w:t>
      </w:r>
      <w:r>
        <w:rPr>
          <w:rFonts w:hint="eastAsia"/>
        </w:rPr>
        <w:t>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2EB"/>
    <w:rsid w:val="00172A27"/>
    <w:rsid w:val="00184B30"/>
    <w:rsid w:val="001D2D8E"/>
    <w:rsid w:val="002A461A"/>
    <w:rsid w:val="002B5389"/>
    <w:rsid w:val="003B3441"/>
    <w:rsid w:val="00583636"/>
    <w:rsid w:val="00615C1B"/>
    <w:rsid w:val="00640679"/>
    <w:rsid w:val="006F5A5A"/>
    <w:rsid w:val="00945F3C"/>
    <w:rsid w:val="009A06D7"/>
    <w:rsid w:val="00A35459"/>
    <w:rsid w:val="00A728AB"/>
    <w:rsid w:val="00E3505B"/>
    <w:rsid w:val="00E920CB"/>
    <w:rsid w:val="00EF7DA4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DCE4A88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</Words>
  <Characters>847</Characters>
  <Lines>7</Lines>
  <Paragraphs>1</Paragraphs>
  <TotalTime>71</TotalTime>
  <ScaleCrop>false</ScaleCrop>
  <LinksUpToDate>false</LinksUpToDate>
  <CharactersWithSpaces>994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2020-02-09T01:50:01Z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