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left"/>
      </w:pPr>
      <w:bookmarkStart w:id="0" w:name="_GoBack"/>
      <w:bookmarkEnd w:id="0"/>
      <w:r>
        <w:rPr>
          <w:rFonts w:hint="eastAsia"/>
        </w:rPr>
        <w:t>各位小伙伴，前面三篇文章Config文件的读取，在Orchestrator上新建资产等，今天我们继续讲解下面的内容：</w:t>
      </w:r>
    </w:p>
    <w:p>
      <w:pPr>
        <w:pStyle w:val="10"/>
        <w:numPr>
          <w:ilvl w:val="0"/>
          <w:numId w:val="1"/>
        </w:numPr>
        <w:jc w:val="left"/>
      </w:pPr>
      <w:r>
        <w:t>System1_NavigateTo_WorkItems workflow</w:t>
      </w:r>
    </w:p>
    <w:p>
      <w:pPr>
        <w:pStyle w:val="10"/>
        <w:numPr>
          <w:ilvl w:val="0"/>
          <w:numId w:val="1"/>
        </w:numPr>
        <w:jc w:val="left"/>
      </w:pPr>
      <w:r>
        <w:t>System1_Extract_Work_Item_Data_Table</w:t>
      </w:r>
      <w:r>
        <w:rPr>
          <w:rFonts w:hint="eastAsia"/>
        </w:rPr>
        <w:t>。</w:t>
      </w:r>
    </w:p>
    <w:p>
      <w:pPr>
        <w:pStyle w:val="10"/>
        <w:numPr>
          <w:ilvl w:val="0"/>
          <w:numId w:val="1"/>
        </w:numPr>
        <w:jc w:val="left"/>
      </w:pPr>
      <w:r>
        <w:rPr>
          <w:rFonts w:hint="eastAsia"/>
        </w:rPr>
        <w:t>本例中我们使用的测试网址为：</w:t>
      </w:r>
      <w:r>
        <w:fldChar w:fldCharType="begin"/>
      </w:r>
      <w:r>
        <w:instrText xml:space="preserve"> HYPERLINK "https://acme-test.uipath.com/account/login" </w:instrText>
      </w:r>
      <w:r>
        <w:fldChar w:fldCharType="separate"/>
      </w:r>
      <w:r>
        <w:rPr>
          <w:rStyle w:val="6"/>
        </w:rPr>
        <w:t>https://acme-test.uipath.com/account/login</w:t>
      </w:r>
      <w:r>
        <w:rPr>
          <w:rStyle w:val="6"/>
        </w:rPr>
        <w:fldChar w:fldCharType="end"/>
      </w:r>
    </w:p>
    <w:p>
      <w:r>
        <w:rPr>
          <w:rFonts w:hint="eastAsia"/>
        </w:rPr>
        <w:t>小</w:t>
      </w:r>
      <w:r>
        <w:t>U的QQ群（714733686）小U的订阅号【UiPath8888】</w:t>
      </w:r>
    </w:p>
    <w:p>
      <w:r>
        <w:rPr>
          <w:rFonts w:hint="eastAsia"/>
        </w:rPr>
        <w:t>小伙伴们觉得小U写的文章</w:t>
      </w:r>
      <w:r>
        <w:rPr>
          <w:rFonts w:hint="eastAsia"/>
          <w:b/>
          <w:color w:val="FF0000"/>
        </w:rPr>
        <w:t>有价值，能帮上忙，文末打赏一下，请小U喝杯咖啡，也是对小U的认可</w:t>
      </w:r>
      <w:r>
        <w:rPr>
          <w:rFonts w:hint="eastAsia"/>
        </w:rPr>
        <w:t>。</w:t>
      </w:r>
    </w:p>
    <w:p>
      <w:r>
        <w:rPr>
          <w:rFonts w:hint="eastAsia"/>
        </w:rPr>
        <w:t>我们来一起看一下REF框架的整个流程图（小U后面的文章每次开头都会附上这副图片，给小伙伴的在脑袋里面留下印象）</w:t>
      </w:r>
    </w:p>
    <w:p>
      <w:r>
        <w:drawing>
          <wp:inline distT="0" distB="0" distL="0" distR="0">
            <wp:extent cx="5274310" cy="2987675"/>
            <wp:effectExtent l="0" t="0" r="254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今天的讲解进度如下</w:t>
      </w:r>
    </w:p>
    <w:p>
      <w:r>
        <w:drawing>
          <wp:inline distT="0" distB="0" distL="0" distR="0">
            <wp:extent cx="2428240" cy="633285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8571" cy="6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第一：我们先来看看</w:t>
      </w:r>
      <w:r>
        <w:t>System1_NavigateTo_WorkItems workflow</w:t>
      </w:r>
    </w:p>
    <w:p>
      <w:r>
        <w:drawing>
          <wp:inline distT="0" distB="0" distL="0" distR="0">
            <wp:extent cx="3218815" cy="89471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9048" cy="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这里我们不需要传递任何参数，整个流程里面就只有一个ClickButton，接下来看看流程</w:t>
      </w:r>
    </w:p>
    <w:p>
      <w:r>
        <w:drawing>
          <wp:inline distT="0" distB="0" distL="0" distR="0">
            <wp:extent cx="3618865" cy="2304415"/>
            <wp:effectExtent l="0" t="0" r="635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9048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jc w:val="left"/>
      </w:pPr>
      <w:r>
        <w:rPr>
          <w:rFonts w:hint="eastAsia"/>
        </w:rPr>
        <w:t>第二步：打开</w:t>
      </w:r>
      <w:r>
        <w:t>System1_Extract_Work_Item_Data_Table</w:t>
      </w:r>
      <w:r>
        <w:rPr>
          <w:rFonts w:hint="eastAsia"/>
        </w:rPr>
        <w:t>流程。</w:t>
      </w:r>
    </w:p>
    <w:p>
      <w:pPr>
        <w:pStyle w:val="10"/>
        <w:jc w:val="left"/>
      </w:pPr>
      <w:r>
        <w:rPr>
          <w:rFonts w:hint="eastAsia"/>
        </w:rPr>
        <w:t>先看流程里面的参数，这里的意思就是，在抽取到数据后放在out</w:t>
      </w:r>
      <w:r>
        <w:t>_DT</w:t>
      </w:r>
      <w:r>
        <w:rPr>
          <w:rFonts w:hint="eastAsia"/>
        </w:rPr>
        <w:t>中，因为是Out类型的，所以最后会将结果穿给TransactionData。</w:t>
      </w:r>
    </w:p>
    <w:p>
      <w:pPr>
        <w:pStyle w:val="10"/>
        <w:jc w:val="left"/>
      </w:pPr>
      <w:r>
        <w:rPr>
          <w:rFonts w:hint="eastAsia"/>
        </w:rPr>
        <w:t>Name：out</w:t>
      </w:r>
      <w:r>
        <w:t>_</w:t>
      </w:r>
      <w:r>
        <w:rPr>
          <w:rFonts w:hint="eastAsia"/>
        </w:rPr>
        <w:t>D</w:t>
      </w:r>
      <w:r>
        <w:t>T</w:t>
      </w:r>
    </w:p>
    <w:p>
      <w:pPr>
        <w:pStyle w:val="10"/>
        <w:jc w:val="left"/>
      </w:pPr>
      <w:r>
        <w:rPr>
          <w:rFonts w:hint="eastAsia"/>
        </w:rPr>
        <w:t>Direction：Out</w:t>
      </w:r>
    </w:p>
    <w:p>
      <w:pPr>
        <w:pStyle w:val="10"/>
        <w:jc w:val="left"/>
      </w:pPr>
      <w:r>
        <w:rPr>
          <w:rFonts w:hint="eastAsia"/>
        </w:rPr>
        <w:t>Type：DataTable</w:t>
      </w:r>
    </w:p>
    <w:p>
      <w:pPr>
        <w:pStyle w:val="10"/>
        <w:jc w:val="left"/>
      </w:pPr>
      <w:r>
        <w:rPr>
          <w:rFonts w:hint="eastAsia"/>
        </w:rPr>
        <w:t>Value：TransactionData。</w:t>
      </w:r>
    </w:p>
    <w:p>
      <w:pPr>
        <w:pStyle w:val="10"/>
        <w:jc w:val="left"/>
        <w:rPr>
          <w:rFonts w:hint="eastAsia"/>
        </w:rPr>
      </w:pPr>
    </w:p>
    <w:p>
      <w:pPr>
        <w:pStyle w:val="10"/>
        <w:jc w:val="left"/>
      </w:pPr>
      <w:r>
        <w:drawing>
          <wp:inline distT="0" distB="0" distL="0" distR="0">
            <wp:extent cx="5274310" cy="2201545"/>
            <wp:effectExtent l="0" t="0" r="254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jc w:val="left"/>
      </w:pPr>
      <w:r>
        <w:rPr>
          <w:rFonts w:hint="eastAsia"/>
        </w:rPr>
        <w:t>明白了参数的传递，接下来我们进入到流程里面，本流程里面只需要弄懂</w:t>
      </w:r>
      <w:r>
        <w:t>Data scraping</w:t>
      </w:r>
      <w:r>
        <w:rPr>
          <w:rFonts w:hint="eastAsia"/>
        </w:rPr>
        <w:t>，这个就是从页面上抽取数据，最后将结果存放在一个DataTable中。可以看到这里我们新建了一个变量</w:t>
      </w:r>
      <w:r>
        <w:t>ExtractDataTable</w:t>
      </w:r>
    </w:p>
    <w:p>
      <w:pPr>
        <w:pStyle w:val="10"/>
        <w:jc w:val="left"/>
      </w:pPr>
      <w:r>
        <w:drawing>
          <wp:inline distT="0" distB="0" distL="0" distR="0">
            <wp:extent cx="5274310" cy="32893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jc w:val="left"/>
      </w:pPr>
      <w:r>
        <w:rPr>
          <w:rFonts w:hint="eastAsia"/>
        </w:rPr>
        <w:t>然后通过Assign，将</w:t>
      </w:r>
      <w:r>
        <w:t>ExtractDataTable</w:t>
      </w:r>
      <w:r>
        <w:rPr>
          <w:rFonts w:hint="eastAsia"/>
        </w:rPr>
        <w:t>赋值给参数out</w:t>
      </w:r>
      <w:r>
        <w:t>_DT</w:t>
      </w:r>
      <w:r>
        <w:rPr>
          <w:rFonts w:hint="eastAsia"/>
        </w:rPr>
        <w:t>。</w:t>
      </w:r>
    </w:p>
    <w:p>
      <w:pPr>
        <w:pStyle w:val="10"/>
        <w:jc w:val="left"/>
        <w:rPr>
          <w:rFonts w:hint="eastAsia"/>
        </w:rPr>
      </w:pPr>
      <w:r>
        <w:rPr>
          <w:rFonts w:hint="eastAsia"/>
        </w:rPr>
        <w:t>out</w:t>
      </w:r>
      <w:r>
        <w:t>_DT=ExtractDataTable</w:t>
      </w:r>
    </w:p>
    <w:p>
      <w:pPr>
        <w:pStyle w:val="10"/>
        <w:jc w:val="left"/>
      </w:pPr>
      <w:r>
        <w:drawing>
          <wp:inline distT="0" distB="0" distL="0" distR="0">
            <wp:extent cx="5274310" cy="4128135"/>
            <wp:effectExtent l="0" t="0" r="2540" b="57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2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jc w:val="left"/>
      </w:pPr>
      <w:r>
        <w:rPr>
          <w:rFonts w:hint="eastAsia"/>
        </w:rPr>
        <w:t>第三步：筛选出符合条件的数据，并存放到List中。</w:t>
      </w:r>
    </w:p>
    <w:p>
      <w:pPr>
        <w:pStyle w:val="10"/>
        <w:jc w:val="left"/>
      </w:pPr>
      <w:r>
        <w:drawing>
          <wp:inline distT="0" distB="0" distL="0" distR="0">
            <wp:extent cx="2571115" cy="628015"/>
            <wp:effectExtent l="0" t="0" r="635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429" cy="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jc w:val="left"/>
        <w:rPr>
          <w:rFonts w:hint="eastAsia"/>
        </w:rPr>
      </w:pPr>
      <w:r>
        <w:rPr>
          <w:rFonts w:hint="eastAsia"/>
        </w:rPr>
        <w:t>WIList类型：DataRow</w:t>
      </w:r>
      <w:r>
        <w:t>[]</w:t>
      </w:r>
    </w:p>
    <w:p>
      <w:pPr>
        <w:pStyle w:val="10"/>
        <w:jc w:val="left"/>
      </w:pPr>
      <w:r>
        <w:drawing>
          <wp:inline distT="0" distB="0" distL="0" distR="0">
            <wp:extent cx="5274310" cy="17335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highlight w:val="green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highlight w:val="green"/>
        </w:rPr>
        <w:t>这里是用来筛选出</w:t>
      </w:r>
      <w:r>
        <w:rPr>
          <w:rFonts w:ascii="Times New Roman" w:hAnsi="Times New Roman" w:cs="Times New Roman"/>
          <w:kern w:val="0"/>
          <w:sz w:val="24"/>
          <w:szCs w:val="24"/>
          <w:highlight w:val="green"/>
        </w:rPr>
        <w:t>type</w:t>
      </w:r>
      <w:r>
        <w:rPr>
          <w:rFonts w:hint="eastAsia" w:ascii="Times New Roman" w:hAnsi="Times New Roman" w:cs="Times New Roman"/>
          <w:kern w:val="0"/>
          <w:sz w:val="24"/>
          <w:szCs w:val="24"/>
          <w:highlight w:val="green"/>
        </w:rPr>
        <w:t>为WI</w:t>
      </w:r>
      <w:r>
        <w:rPr>
          <w:rFonts w:ascii="Times New Roman" w:hAnsi="Times New Roman" w:cs="Times New Roman"/>
          <w:kern w:val="0"/>
          <w:sz w:val="24"/>
          <w:szCs w:val="24"/>
          <w:highlight w:val="green"/>
        </w:rPr>
        <w:t>5</w:t>
      </w:r>
      <w:r>
        <w:rPr>
          <w:rFonts w:hint="eastAsia" w:ascii="Times New Roman" w:hAnsi="Times New Roman" w:cs="Times New Roman"/>
          <w:kern w:val="0"/>
          <w:sz w:val="24"/>
          <w:szCs w:val="24"/>
          <w:highlight w:val="green"/>
        </w:rPr>
        <w:t>，并且Status为Open的数据。</w:t>
      </w:r>
      <w:r>
        <w:rPr>
          <w:rFonts w:ascii="Times New Roman" w:hAnsi="Times New Roman" w:cs="Times New Roman"/>
          <w:kern w:val="0"/>
          <w:sz w:val="24"/>
          <w:szCs w:val="24"/>
          <w:highlight w:val="green"/>
        </w:rPr>
        <w:t>TransactionData.Select(</w:t>
      </w:r>
      <w:r>
        <w:rPr>
          <w:rFonts w:ascii="Times New Roman" w:hAnsi="Times New Roman" w:cs="Times New Roman"/>
          <w:color w:val="800000"/>
          <w:kern w:val="0"/>
          <w:sz w:val="24"/>
          <w:szCs w:val="24"/>
          <w:highlight w:val="green"/>
        </w:rPr>
        <w:t>"Type='WI5' AND Status='Open'"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highlight w:val="green"/>
        </w:rPr>
        <w:t>)</w:t>
      </w:r>
    </w:p>
    <w:p>
      <w:pPr>
        <w:pStyle w:val="1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highlight w:val="green"/>
        </w:rPr>
        <w:t>其实这里就是我们Level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highlight w:val="green"/>
        </w:rPr>
        <w:t>3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highlight w:val="green"/>
        </w:rPr>
        <w:t>题目中的要求，如果是要其他的数，在这里修改条件即可。</w:t>
      </w:r>
    </w:p>
    <w:p>
      <w:pPr>
        <w:pStyle w:val="10"/>
        <w:jc w:val="left"/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学习RPA，就上RPA之家（www.rpazj.com）。</w:t>
    </w:r>
  </w:p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1422A"/>
    <w:multiLevelType w:val="multilevel"/>
    <w:tmpl w:val="6621422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74"/>
    <w:rsid w:val="00002AEA"/>
    <w:rsid w:val="00011C55"/>
    <w:rsid w:val="0005000A"/>
    <w:rsid w:val="00080ECA"/>
    <w:rsid w:val="000A1DA5"/>
    <w:rsid w:val="00102DC6"/>
    <w:rsid w:val="0014555C"/>
    <w:rsid w:val="001A439C"/>
    <w:rsid w:val="002552F6"/>
    <w:rsid w:val="002637C3"/>
    <w:rsid w:val="00267FF1"/>
    <w:rsid w:val="00275B3D"/>
    <w:rsid w:val="002A2420"/>
    <w:rsid w:val="0040743A"/>
    <w:rsid w:val="004A0BF8"/>
    <w:rsid w:val="004C7166"/>
    <w:rsid w:val="005878B0"/>
    <w:rsid w:val="005A3ABF"/>
    <w:rsid w:val="00677D29"/>
    <w:rsid w:val="006A047C"/>
    <w:rsid w:val="006A6478"/>
    <w:rsid w:val="006F2A39"/>
    <w:rsid w:val="00754E40"/>
    <w:rsid w:val="00756518"/>
    <w:rsid w:val="007D250B"/>
    <w:rsid w:val="007F4137"/>
    <w:rsid w:val="00835704"/>
    <w:rsid w:val="009123D8"/>
    <w:rsid w:val="00965954"/>
    <w:rsid w:val="009E7969"/>
    <w:rsid w:val="00A765C7"/>
    <w:rsid w:val="00AB3F26"/>
    <w:rsid w:val="00B615A1"/>
    <w:rsid w:val="00BB16D4"/>
    <w:rsid w:val="00BF2E74"/>
    <w:rsid w:val="00C74CC8"/>
    <w:rsid w:val="00CA5435"/>
    <w:rsid w:val="00D7222D"/>
    <w:rsid w:val="00DD2AF3"/>
    <w:rsid w:val="00E05DB3"/>
    <w:rsid w:val="00E10B80"/>
    <w:rsid w:val="00E46CC3"/>
    <w:rsid w:val="00E4716E"/>
    <w:rsid w:val="00F56707"/>
    <w:rsid w:val="00F60115"/>
    <w:rsid w:val="00FC0A3D"/>
    <w:rsid w:val="00FC65AF"/>
    <w:rsid w:val="00FE604C"/>
    <w:rsid w:val="442D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</Words>
  <Characters>890</Characters>
  <Lines>7</Lines>
  <Paragraphs>2</Paragraphs>
  <TotalTime>0</TotalTime>
  <ScaleCrop>false</ScaleCrop>
  <LinksUpToDate>false</LinksUpToDate>
  <CharactersWithSpaces>1043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2019-10-11T13:39:00Z</dcterms:created>
  <dc:creator>149380368@qq.com</dc:creator>
  <cp:lastModifiedBy>DlenChen</cp:lastModifiedBy>
  <dcterms:modified xsi:type="dcterms:W3CDTF">2019-12-31T05:54:32Z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