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17" w:lineRule="atLeast"/>
        <w:ind w:left="0" w:right="0" w:firstLine="0"/>
        <w:jc w:val="center"/>
        <w:rPr>
          <w:rFonts w:ascii="微软雅黑" w:hAnsi="微软雅黑" w:eastAsia="微软雅黑" w:cs="微软雅黑"/>
          <w:b w:val="0"/>
          <w:i w:val="0"/>
          <w:caps w:val="0"/>
          <w:color w:val="333333"/>
          <w:spacing w:val="0"/>
          <w:sz w:val="39"/>
          <w:szCs w:val="39"/>
        </w:rPr>
      </w:pPr>
      <w:bookmarkStart w:id="0" w:name="_GoBack"/>
      <w:r>
        <w:rPr>
          <w:rFonts w:hint="eastAsia" w:ascii="微软雅黑" w:hAnsi="微软雅黑" w:eastAsia="微软雅黑" w:cs="微软雅黑"/>
          <w:b w:val="0"/>
          <w:i w:val="0"/>
          <w:caps w:val="0"/>
          <w:color w:val="333333"/>
          <w:spacing w:val="0"/>
          <w:sz w:val="39"/>
          <w:szCs w:val="39"/>
          <w:bdr w:val="none" w:color="auto" w:sz="0" w:space="0"/>
          <w:shd w:val="clear" w:fill="FFFFFF"/>
        </w:rPr>
        <w:t>基于商业智能的信息系统项目管理方法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目前，基于商业智能的信息系统已成为许多项目成败的关键。深入研究基于商业智能的信息系统项目管理对我国商业领域的发展具有重要的现实意义，就和小麦一起了解一下吧！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drawing>
          <wp:inline distT="0" distB="0" distL="114300" distR="114300">
            <wp:extent cx="6200775" cy="3476625"/>
            <wp:effectExtent l="0" t="0" r="9525" b="9525"/>
            <wp:docPr id="7" name="图片 7" descr="159668392943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6683929431911.jpg"/>
                    <pic:cNvPicPr>
                      <a:picLocks noChangeAspect="1"/>
                    </pic:cNvPicPr>
                  </pic:nvPicPr>
                  <pic:blipFill>
                    <a:blip r:embed="rId4"/>
                    <a:stretch>
                      <a:fillRect/>
                    </a:stretch>
                  </pic:blipFill>
                  <pic:spPr>
                    <a:xfrm>
                      <a:off x="0" y="0"/>
                      <a:ext cx="6200775" cy="3476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1.基于商业智能项目管理信息系统的内容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在基于</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"https://www.smartbi.com.cn/product" \o "商业智能" \t "https://www.smartbi.com.cn/index/news_cont/nid/_blank"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商业智能</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的信息系统项目管理中主要涉及以下几个方面:一是立项管理，结合市场的发展趋势明确信息系统研发的未来方向；二是在项目管理中对资金进行管理使项目在研发过程中能够有充足的资金支持并明确资金的使用情况；三是对项目中的开发绩效和信息资源进行管理，从而在项目的运行过程中合理配置各种资源争取实现最高的开发绩效。四是对项目安全和日常维护管理，采用全周期管理理念对项目风险进行科学评估和防范防止项目失败给企业造成不必要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2. 加强制度建设，落实管理职责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在信息系统项目管理基于商业智能,智能信息系统应当被视为项目管理的核心并应进行特别审计调查项目基金信息,对项目资金、信息、安全、运营等多个方面实施专项审计调查以便及时发现和解决项目管理存在的问题促进我们的商业智能领域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3.做好项目成本管理工作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基于商业智能信息系统项目管理,成本管理是管理的重要内容之一的企业需要结合自身优势把成本管理理念到具体的项目管理工作,在整个生产过程的角度从项目经济管理、招标管理、成本管理、合同管理等多个角度制定成本控制的具体措施深化信息系统的认知水平,掌握项目管理中成本控制的关键节点并参考专家建议,结合项目管理的实际情况为了更好地解决项目中遇到的实际问题使项目成本管理工作有效地进行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4.建立项目管理风险评估机制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在基于商业智能的信息系统项目管理中应建立项目管理的风险评估机制规避项目开发过程中存在的风险，减少各种不利风险对项目的不利影响。通过对现有大数据平台的不断创新积极运用现代技术手段设计信用风险预警系统帮助用户及时发现项目管理风险提高用户对项目风险的识别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作为国内领</w:t>
      </w:r>
      <w:r>
        <w:rPr>
          <w:rFonts w:hint="eastAsia" w:ascii="微软雅黑" w:hAnsi="微软雅黑" w:eastAsia="微软雅黑" w:cs="微软雅黑"/>
          <w:b w:val="0"/>
          <w:i w:val="0"/>
          <w:caps w:val="0"/>
          <w:color w:val="333333"/>
          <w:spacing w:val="0"/>
          <w:sz w:val="21"/>
          <w:szCs w:val="21"/>
          <w:bdr w:val="none" w:color="auto" w:sz="0" w:space="0"/>
          <w:shd w:val="clear" w:fill="FFFFFF"/>
        </w:rPr>
        <w:t>先的商业智能BI厂商，Smartbi定位于一站式大数据服务平台，对接各种业务数据库、数据仓库和大数据平台，进行加工处理、分析挖掘与可视化展现；满足各种</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instrText xml:space="preserve"> HYPERLINK "https://www.smartbi.com.cn/analysis" \o "数据分析需求" \t "https://www.smartbi.com.cn/index/news_cont/nid/_blank" </w:instrTex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数据分析应用需求</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FFFFFF"/>
        </w:rPr>
        <w:t>，如企业报表平台、自助探索分析、地图可视化、移动管理驾驶舱、指挥大屏幕、数据挖掘等。Smartbi产品功能设计全面，覆盖数据提取、数据管理、数据分析、</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instrText xml:space="preserve"> HYPERLINK "https://www.smartbi.com.cn/share" \o "数据共享" \t "https://www.smartbi.com.cn/index/news_cont/nid/_blank" </w:instrTex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数据分享</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FFFFFF"/>
        </w:rPr>
        <w:t>四大环节，帮助客户从数据角度描述业务现状、分析业务原因、预测业务趋势、驱动业务变革，广泛应用于金融、政府、高校、制造、房地产、通信等领域。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A4BEA"/>
    <w:rsid w:val="1A1B6EE5"/>
    <w:rsid w:val="4EFA4BEA"/>
    <w:rsid w:val="69DD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2020-08-07T03:31:00Z</dcterms:created>
  <dc:creator>admin</dc:creator>
  <cp:lastModifiedBy>admin</cp:lastModifiedBy>
  <dcterms:modified xsi:type="dcterms:W3CDTF">2020-08-07T07:19:42Z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